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F9" w:rsidRDefault="004720F9" w:rsidP="004720F9">
      <w:pPr>
        <w:rPr>
          <w:rFonts w:ascii="Times New Roman" w:hAnsi="Times New Roman" w:cs="Times New Roman"/>
          <w:sz w:val="24"/>
          <w:szCs w:val="24"/>
        </w:rPr>
      </w:pPr>
    </w:p>
    <w:p w:rsidR="004720F9" w:rsidRPr="006D0362" w:rsidRDefault="004720F9" w:rsidP="004720F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>Englis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 Medium Term Planning- Year 5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Summer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4967"/>
        <w:gridCol w:w="1696"/>
        <w:gridCol w:w="779"/>
      </w:tblGrid>
      <w:tr w:rsidR="004720F9" w:rsidTr="0095178A">
        <w:tc>
          <w:tcPr>
            <w:tcW w:w="1801" w:type="dxa"/>
          </w:tcPr>
          <w:p w:rsidR="004720F9" w:rsidRPr="00FE78CD" w:rsidRDefault="004720F9" w:rsidP="009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974" w:type="dxa"/>
          </w:tcPr>
          <w:p w:rsidR="004720F9" w:rsidRPr="00FE78CD" w:rsidRDefault="004720F9" w:rsidP="009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697" w:type="dxa"/>
          </w:tcPr>
          <w:p w:rsidR="004720F9" w:rsidRPr="00FE78CD" w:rsidRDefault="004720F9" w:rsidP="009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</w:t>
            </w:r>
          </w:p>
        </w:tc>
        <w:tc>
          <w:tcPr>
            <w:tcW w:w="770" w:type="dxa"/>
          </w:tcPr>
          <w:p w:rsidR="004720F9" w:rsidRDefault="004720F9" w:rsidP="009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4720F9" w:rsidRPr="004720F9" w:rsidTr="0095178A">
        <w:tc>
          <w:tcPr>
            <w:tcW w:w="1801" w:type="dxa"/>
          </w:tcPr>
          <w:p w:rsidR="004720F9" w:rsidRPr="004720F9" w:rsidRDefault="004720F9" w:rsidP="0095178A">
            <w:r w:rsidRPr="004720F9">
              <w:rPr>
                <w:i/>
              </w:rPr>
              <w:t>Romeo and Juliet</w:t>
            </w:r>
            <w:r w:rsidRPr="004720F9">
              <w:t xml:space="preserve"> (Marcia Williams version) </w:t>
            </w:r>
          </w:p>
        </w:tc>
        <w:tc>
          <w:tcPr>
            <w:tcW w:w="4974" w:type="dxa"/>
          </w:tcPr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 w:line="243" w:lineRule="auto"/>
              <w:ind w:right="97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prepare pl</w:t>
            </w:r>
            <w:r w:rsidRPr="004720F9">
              <w:rPr>
                <w:rFonts w:cs="Verdana"/>
                <w:spacing w:val="-1"/>
              </w:rPr>
              <w:t>a</w:t>
            </w:r>
            <w:r w:rsidRPr="004720F9">
              <w:rPr>
                <w:rFonts w:cs="Verdana"/>
              </w:rPr>
              <w:t xml:space="preserve">ys to read aloud and to perform, showing understanding through intonation, tone and </w:t>
            </w:r>
            <w:r w:rsidRPr="004720F9">
              <w:rPr>
                <w:rFonts w:cs="Verdana"/>
                <w:spacing w:val="-1"/>
              </w:rPr>
              <w:t>v</w:t>
            </w:r>
            <w:r w:rsidRPr="004720F9">
              <w:rPr>
                <w:rFonts w:cs="Verdana"/>
              </w:rPr>
              <w:t>olume so that the meaning is clear to an audience.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discuss and e</w:t>
            </w:r>
            <w:r w:rsidRPr="004720F9">
              <w:rPr>
                <w:rFonts w:cs="Verdana"/>
                <w:spacing w:val="-3"/>
              </w:rPr>
              <w:t>v</w:t>
            </w:r>
            <w:r w:rsidRPr="004720F9">
              <w:rPr>
                <w:rFonts w:cs="Verdana"/>
              </w:rPr>
              <w:t>aluate how authors use language and the impact on the reade</w:t>
            </w:r>
            <w:r w:rsidRPr="004720F9">
              <w:rPr>
                <w:rFonts w:cs="Verdana"/>
                <w:spacing w:val="-24"/>
              </w:rPr>
              <w:t>r</w:t>
            </w:r>
            <w:r w:rsidRPr="004720F9">
              <w:rPr>
                <w:rFonts w:cs="Verdana"/>
              </w:rPr>
              <w:t>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use knowledge of morphology and etymology in spelling and understand that some spellings need to be learned spec</w:t>
            </w:r>
            <w:r w:rsidRPr="004720F9">
              <w:rPr>
                <w:rFonts w:cs="Verdana"/>
                <w:spacing w:val="-1"/>
              </w:rPr>
              <w:t>i</w:t>
            </w:r>
            <w:r w:rsidRPr="004720F9">
              <w:rPr>
                <w:rFonts w:cs="Verdana"/>
              </w:rPr>
              <w:t>ficall</w:t>
            </w:r>
            <w:r w:rsidRPr="004720F9">
              <w:rPr>
                <w:rFonts w:cs="Verdana"/>
                <w:spacing w:val="-16"/>
              </w:rPr>
              <w:t>y</w:t>
            </w:r>
            <w:r w:rsidRPr="004720F9">
              <w:rPr>
                <w:rFonts w:cs="Verdana"/>
              </w:rPr>
              <w:t>, as listed in Appendix 1.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use further pr</w:t>
            </w:r>
            <w:r w:rsidRPr="004720F9">
              <w:rPr>
                <w:rFonts w:cs="Verdana"/>
                <w:spacing w:val="-1"/>
              </w:rPr>
              <w:t>e</w:t>
            </w:r>
            <w:r w:rsidRPr="004720F9">
              <w:rPr>
                <w:rFonts w:cs="Verdana"/>
              </w:rPr>
              <w:t>fi</w:t>
            </w:r>
            <w:r w:rsidRPr="004720F9">
              <w:rPr>
                <w:rFonts w:cs="Verdana"/>
                <w:spacing w:val="-2"/>
              </w:rPr>
              <w:t>x</w:t>
            </w:r>
            <w:r w:rsidRPr="004720F9">
              <w:rPr>
                <w:rFonts w:cs="Verdana"/>
              </w:rPr>
              <w:t>es and suffi</w:t>
            </w:r>
            <w:r w:rsidRPr="004720F9">
              <w:rPr>
                <w:rFonts w:cs="Verdana"/>
                <w:spacing w:val="-2"/>
              </w:rPr>
              <w:t>x</w:t>
            </w:r>
            <w:r w:rsidRPr="004720F9">
              <w:rPr>
                <w:rFonts w:cs="Verdana"/>
              </w:rPr>
              <w:t>es and know the guidelines for adding them.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 xml:space="preserve">o continue to read and discuss a wide 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ange of different types of text.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participate in discussions about books that they read and listen to building on their own and others’ ideas.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 w:line="243" w:lineRule="auto"/>
              <w:ind w:right="291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 xml:space="preserve">o increase familiarity with a wide 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ange of books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explain and discuss their understanding of texts.</w:t>
            </w:r>
          </w:p>
        </w:tc>
        <w:tc>
          <w:tcPr>
            <w:tcW w:w="1697" w:type="dxa"/>
          </w:tcPr>
          <w:p w:rsidR="004720F9" w:rsidRPr="004720F9" w:rsidRDefault="004720F9" w:rsidP="0095178A">
            <w:pPr>
              <w:rPr>
                <w:rFonts w:cs="Times New Roman"/>
              </w:rPr>
            </w:pPr>
            <w:proofErr w:type="spellStart"/>
            <w:r w:rsidRPr="004720F9">
              <w:rPr>
                <w:rFonts w:cs="Times New Roman"/>
              </w:rPr>
              <w:t>playscript</w:t>
            </w:r>
            <w:proofErr w:type="spellEnd"/>
          </w:p>
          <w:p w:rsidR="004720F9" w:rsidRPr="004720F9" w:rsidRDefault="004720F9" w:rsidP="0095178A">
            <w:pPr>
              <w:rPr>
                <w:rFonts w:cs="Times New Roman"/>
              </w:rPr>
            </w:pPr>
            <w:r w:rsidRPr="004720F9">
              <w:rPr>
                <w:rFonts w:cs="Times New Roman"/>
              </w:rPr>
              <w:t xml:space="preserve">outcome: </w:t>
            </w:r>
            <w:proofErr w:type="spellStart"/>
            <w:r w:rsidRPr="004720F9">
              <w:rPr>
                <w:rFonts w:cs="Times New Roman"/>
              </w:rPr>
              <w:t>playscript</w:t>
            </w:r>
            <w:proofErr w:type="spellEnd"/>
          </w:p>
        </w:tc>
        <w:tc>
          <w:tcPr>
            <w:tcW w:w="770" w:type="dxa"/>
          </w:tcPr>
          <w:p w:rsidR="004720F9" w:rsidRPr="004720F9" w:rsidRDefault="004720F9" w:rsidP="0095178A">
            <w:pPr>
              <w:rPr>
                <w:rFonts w:cs="Times New Roman"/>
              </w:rPr>
            </w:pPr>
            <w:r w:rsidRPr="004720F9">
              <w:rPr>
                <w:rFonts w:cs="Times New Roman"/>
              </w:rPr>
              <w:t>3 weeks</w:t>
            </w:r>
          </w:p>
        </w:tc>
      </w:tr>
      <w:tr w:rsidR="004720F9" w:rsidRPr="004720F9" w:rsidTr="0095178A">
        <w:tc>
          <w:tcPr>
            <w:tcW w:w="1801" w:type="dxa"/>
          </w:tcPr>
          <w:p w:rsidR="004720F9" w:rsidRPr="004720F9" w:rsidRDefault="004720F9" w:rsidP="0095178A">
            <w:r w:rsidRPr="004720F9">
              <w:t>The Highwayman</w:t>
            </w:r>
          </w:p>
          <w:p w:rsidR="004720F9" w:rsidRPr="004720F9" w:rsidRDefault="004720F9" w:rsidP="0095178A">
            <w:r w:rsidRPr="004720F9">
              <w:t>Alfred Noyes</w:t>
            </w:r>
          </w:p>
          <w:p w:rsidR="004720F9" w:rsidRPr="004720F9" w:rsidRDefault="004720F9" w:rsidP="0095178A">
            <w:r w:rsidRPr="004720F9">
              <w:t>(write stuff)</w:t>
            </w:r>
          </w:p>
        </w:tc>
        <w:tc>
          <w:tcPr>
            <w:tcW w:w="4974" w:type="dxa"/>
          </w:tcPr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discuss and e</w:t>
            </w:r>
            <w:r w:rsidRPr="004720F9">
              <w:rPr>
                <w:rFonts w:cs="Verdana"/>
                <w:spacing w:val="-3"/>
              </w:rPr>
              <w:t>v</w:t>
            </w:r>
            <w:r w:rsidRPr="004720F9">
              <w:rPr>
                <w:rFonts w:cs="Verdana"/>
              </w:rPr>
              <w:t>aluate how authors use language and the impact on the reade</w:t>
            </w:r>
            <w:r w:rsidRPr="004720F9">
              <w:rPr>
                <w:rFonts w:cs="Verdana"/>
                <w:spacing w:val="-24"/>
              </w:rPr>
              <w:t>r</w:t>
            </w:r>
            <w:r w:rsidRPr="004720F9">
              <w:rPr>
                <w:rFonts w:cs="Verdana"/>
              </w:rPr>
              <w:t>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identify how language, structure and presentation contribute to meaning.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 w:line="242" w:lineRule="auto"/>
              <w:ind w:right="289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 xml:space="preserve">o propose changes to </w:t>
            </w:r>
            <w:r w:rsidRPr="004720F9">
              <w:rPr>
                <w:rFonts w:cs="Verdana"/>
                <w:spacing w:val="-1"/>
              </w:rPr>
              <w:t>v</w:t>
            </w:r>
            <w:r w:rsidRPr="004720F9">
              <w:rPr>
                <w:rFonts w:cs="Verdana"/>
              </w:rPr>
              <w:t>ocabulary to enhance effects and clarify meaning.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use further pr</w:t>
            </w:r>
            <w:r w:rsidRPr="004720F9">
              <w:rPr>
                <w:rFonts w:cs="Verdana"/>
                <w:spacing w:val="-1"/>
              </w:rPr>
              <w:t>e</w:t>
            </w:r>
            <w:r w:rsidRPr="004720F9">
              <w:rPr>
                <w:rFonts w:cs="Verdana"/>
              </w:rPr>
              <w:t>fi</w:t>
            </w:r>
            <w:r w:rsidRPr="004720F9">
              <w:rPr>
                <w:rFonts w:cs="Verdana"/>
                <w:spacing w:val="-2"/>
              </w:rPr>
              <w:t>x</w:t>
            </w:r>
            <w:r w:rsidRPr="004720F9">
              <w:rPr>
                <w:rFonts w:cs="Verdana"/>
              </w:rPr>
              <w:t>es and suffi</w:t>
            </w:r>
            <w:r w:rsidRPr="004720F9">
              <w:rPr>
                <w:rFonts w:cs="Verdana"/>
                <w:spacing w:val="-2"/>
              </w:rPr>
              <w:t>x</w:t>
            </w:r>
            <w:r w:rsidRPr="004720F9">
              <w:rPr>
                <w:rFonts w:cs="Verdana"/>
              </w:rPr>
              <w:t>es and know the guidelines for adding them.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 w:line="243" w:lineRule="auto"/>
              <w:ind w:right="287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select appropriate g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 xml:space="preserve">ammar and </w:t>
            </w:r>
            <w:r w:rsidRPr="004720F9">
              <w:rPr>
                <w:rFonts w:cs="Verdana"/>
                <w:spacing w:val="-1"/>
              </w:rPr>
              <w:t>v</w:t>
            </w:r>
            <w:r w:rsidRPr="004720F9">
              <w:rPr>
                <w:rFonts w:cs="Verdana"/>
              </w:rPr>
              <w:t>ocabular</w:t>
            </w:r>
            <w:r w:rsidRPr="004720F9">
              <w:rPr>
                <w:rFonts w:cs="Verdana"/>
                <w:spacing w:val="-16"/>
              </w:rPr>
              <w:t>y</w:t>
            </w:r>
            <w:r w:rsidRPr="004720F9">
              <w:rPr>
                <w:rFonts w:cs="Verdana"/>
              </w:rPr>
              <w:t>, understanding how such choices can change and enhance meaning.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 w:line="243" w:lineRule="auto"/>
              <w:ind w:right="287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continue to distinguish between homophones and other easily confused words.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 xml:space="preserve">o use a wide 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ange of devices to build cohesion within and across pa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ag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aphs.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4720F9">
              <w:rPr>
                <w:rFonts w:cs="Verdana"/>
                <w:spacing w:val="8"/>
              </w:rPr>
              <w:t>To</w:t>
            </w:r>
            <w:r w:rsidRPr="004720F9">
              <w:rPr>
                <w:rFonts w:cs="Verdana"/>
              </w:rPr>
              <w:t xml:space="preserve"> assess the effecti</w:t>
            </w:r>
            <w:r w:rsidRPr="004720F9">
              <w:rPr>
                <w:rFonts w:cs="Verdana"/>
                <w:spacing w:val="-1"/>
              </w:rPr>
              <w:t>v</w:t>
            </w:r>
            <w:r w:rsidRPr="004720F9">
              <w:rPr>
                <w:rFonts w:cs="Verdana"/>
              </w:rPr>
              <w:t>eness of their own and others’ writing.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apply their growing knowledge of root words, pr</w:t>
            </w:r>
            <w:r w:rsidRPr="004720F9">
              <w:rPr>
                <w:rFonts w:cs="Verdana"/>
                <w:spacing w:val="-1"/>
              </w:rPr>
              <w:t>e</w:t>
            </w:r>
            <w:r w:rsidRPr="004720F9">
              <w:rPr>
                <w:rFonts w:cs="Verdana"/>
              </w:rPr>
              <w:t>fi</w:t>
            </w:r>
            <w:r w:rsidRPr="004720F9">
              <w:rPr>
                <w:rFonts w:cs="Verdana"/>
                <w:spacing w:val="-2"/>
              </w:rPr>
              <w:t>x</w:t>
            </w:r>
            <w:r w:rsidRPr="004720F9">
              <w:rPr>
                <w:rFonts w:cs="Verdana"/>
              </w:rPr>
              <w:t>es and suffi</w:t>
            </w:r>
            <w:r w:rsidRPr="004720F9">
              <w:rPr>
                <w:rFonts w:cs="Verdana"/>
                <w:spacing w:val="-2"/>
              </w:rPr>
              <w:t>x</w:t>
            </w:r>
            <w:r w:rsidRPr="004720F9">
              <w:rPr>
                <w:rFonts w:cs="Verdana"/>
              </w:rPr>
              <w:t>es (see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4720F9">
              <w:rPr>
                <w:rFonts w:cs="Verdana"/>
              </w:rPr>
              <w:t>Appendix 1), both to read aloud and to understand the meaning of new words.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 xml:space="preserve">o learn a wider 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ange of poetry by heart.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 w:line="243" w:lineRule="auto"/>
              <w:ind w:right="204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lastRenderedPageBreak/>
              <w:t>T</w:t>
            </w:r>
            <w:r w:rsidRPr="004720F9">
              <w:rPr>
                <w:rFonts w:cs="Verdana"/>
              </w:rPr>
              <w:t>o check that the book ma</w:t>
            </w:r>
            <w:r w:rsidRPr="004720F9">
              <w:rPr>
                <w:rFonts w:cs="Verdana"/>
                <w:spacing w:val="-2"/>
              </w:rPr>
              <w:t>k</w:t>
            </w:r>
            <w:r w:rsidRPr="004720F9">
              <w:rPr>
                <w:rFonts w:cs="Verdana"/>
              </w:rPr>
              <w:t>es sense to them, discussing their understanding and exploring the meaning of words in context.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3" w:lineRule="auto"/>
              <w:ind w:right="97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 xml:space="preserve">o prepare poems to read aloud and to perform, showing understanding through intonation, tone and </w:t>
            </w:r>
            <w:r w:rsidRPr="004720F9">
              <w:rPr>
                <w:rFonts w:cs="Verdana"/>
                <w:spacing w:val="-1"/>
              </w:rPr>
              <w:t>v</w:t>
            </w:r>
            <w:r w:rsidRPr="004720F9">
              <w:rPr>
                <w:rFonts w:cs="Verdana"/>
              </w:rPr>
              <w:t>olume so that the meaning is clear to an audience.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 xml:space="preserve">o continue to read and discuss a wide 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ange of different types of text.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use dictionaries to check the spelling and meaning of words.</w:t>
            </w:r>
          </w:p>
        </w:tc>
        <w:tc>
          <w:tcPr>
            <w:tcW w:w="1697" w:type="dxa"/>
          </w:tcPr>
          <w:p w:rsidR="004720F9" w:rsidRPr="004720F9" w:rsidRDefault="004720F9" w:rsidP="0095178A">
            <w:pPr>
              <w:rPr>
                <w:rFonts w:cs="Times New Roman"/>
              </w:rPr>
            </w:pPr>
            <w:r w:rsidRPr="004720F9">
              <w:rPr>
                <w:rFonts w:cs="Times New Roman"/>
              </w:rPr>
              <w:lastRenderedPageBreak/>
              <w:t>narrative poetry</w:t>
            </w:r>
          </w:p>
          <w:p w:rsidR="004720F9" w:rsidRPr="004720F9" w:rsidRDefault="004720F9" w:rsidP="0095178A">
            <w:pPr>
              <w:rPr>
                <w:rFonts w:cs="Times New Roman"/>
              </w:rPr>
            </w:pPr>
            <w:r w:rsidRPr="004720F9">
              <w:rPr>
                <w:rFonts w:cs="Times New Roman"/>
              </w:rPr>
              <w:t>outcome: short poem</w:t>
            </w:r>
          </w:p>
          <w:p w:rsidR="004720F9" w:rsidRPr="004720F9" w:rsidRDefault="004720F9" w:rsidP="0095178A">
            <w:pPr>
              <w:rPr>
                <w:rFonts w:cs="Times New Roman"/>
              </w:rPr>
            </w:pPr>
          </w:p>
        </w:tc>
        <w:tc>
          <w:tcPr>
            <w:tcW w:w="770" w:type="dxa"/>
          </w:tcPr>
          <w:p w:rsidR="004720F9" w:rsidRPr="004720F9" w:rsidRDefault="004720F9" w:rsidP="0095178A">
            <w:pPr>
              <w:rPr>
                <w:rFonts w:cs="Times New Roman"/>
              </w:rPr>
            </w:pPr>
            <w:r w:rsidRPr="004720F9">
              <w:rPr>
                <w:rFonts w:cs="Times New Roman"/>
              </w:rPr>
              <w:t>3 weeks</w:t>
            </w:r>
          </w:p>
        </w:tc>
      </w:tr>
      <w:tr w:rsidR="004720F9" w:rsidRPr="004720F9" w:rsidTr="004720F9">
        <w:trPr>
          <w:trHeight w:val="5094"/>
        </w:trPr>
        <w:tc>
          <w:tcPr>
            <w:tcW w:w="1801" w:type="dxa"/>
          </w:tcPr>
          <w:p w:rsidR="004720F9" w:rsidRPr="004720F9" w:rsidRDefault="004720F9" w:rsidP="0095178A">
            <w:pPr>
              <w:rPr>
                <w:i/>
              </w:rPr>
            </w:pPr>
            <w:bookmarkStart w:id="0" w:name="_GoBack"/>
            <w:r w:rsidRPr="004720F9">
              <w:rPr>
                <w:i/>
              </w:rPr>
              <w:lastRenderedPageBreak/>
              <w:t>World’s Worst Children</w:t>
            </w:r>
          </w:p>
          <w:bookmarkEnd w:id="0"/>
          <w:p w:rsidR="004720F9" w:rsidRPr="004720F9" w:rsidRDefault="004720F9" w:rsidP="0095178A">
            <w:r w:rsidRPr="004720F9">
              <w:t>David Walliams</w:t>
            </w:r>
          </w:p>
        </w:tc>
        <w:tc>
          <w:tcPr>
            <w:tcW w:w="4974" w:type="dxa"/>
          </w:tcPr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 xml:space="preserve">o continue to read and discuss a wide 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ange of different types of text.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identify and discuss themes and co</w:t>
            </w:r>
            <w:r w:rsidRPr="004720F9">
              <w:rPr>
                <w:rFonts w:cs="Verdana"/>
                <w:spacing w:val="-2"/>
              </w:rPr>
              <w:t>nv</w:t>
            </w:r>
            <w:r w:rsidRPr="004720F9">
              <w:rPr>
                <w:rFonts w:cs="Verdana"/>
              </w:rPr>
              <w:t xml:space="preserve">entions in and across a 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ange of writing.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4720F9">
              <w:rPr>
                <w:rFonts w:cs="Verdana"/>
              </w:rPr>
              <w:t>To ma</w:t>
            </w:r>
            <w:r w:rsidRPr="004720F9">
              <w:rPr>
                <w:rFonts w:cs="Verdana"/>
                <w:spacing w:val="-2"/>
              </w:rPr>
              <w:t>k</w:t>
            </w:r>
            <w:r w:rsidRPr="004720F9">
              <w:rPr>
                <w:rFonts w:cs="Verdana"/>
              </w:rPr>
              <w:t>e comparisons within and across books.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recommend books that they h</w:t>
            </w:r>
            <w:r w:rsidRPr="004720F9">
              <w:rPr>
                <w:rFonts w:cs="Verdana"/>
                <w:spacing w:val="-1"/>
              </w:rPr>
              <w:t>av</w:t>
            </w:r>
            <w:r w:rsidRPr="004720F9">
              <w:rPr>
                <w:rFonts w:cs="Verdana"/>
              </w:rPr>
              <w:t>e read, giving reasons for their choices.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summarise the main ideas in more than one pa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ag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 xml:space="preserve">aph, identifying </w:t>
            </w:r>
            <w:r w:rsidRPr="004720F9">
              <w:rPr>
                <w:rFonts w:cs="Verdana"/>
                <w:spacing w:val="-2"/>
              </w:rPr>
              <w:t>k</w:t>
            </w:r>
            <w:r w:rsidRPr="004720F9">
              <w:rPr>
                <w:rFonts w:cs="Verdana"/>
              </w:rPr>
              <w:t>ey details.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apply their growing knowledge of root words, pr</w:t>
            </w:r>
            <w:r w:rsidRPr="004720F9">
              <w:rPr>
                <w:rFonts w:cs="Verdana"/>
                <w:spacing w:val="-1"/>
              </w:rPr>
              <w:t>e</w:t>
            </w:r>
            <w:r w:rsidRPr="004720F9">
              <w:rPr>
                <w:rFonts w:cs="Verdana"/>
              </w:rPr>
              <w:t>fi</w:t>
            </w:r>
            <w:r w:rsidRPr="004720F9">
              <w:rPr>
                <w:rFonts w:cs="Verdana"/>
                <w:spacing w:val="-2"/>
              </w:rPr>
              <w:t>x</w:t>
            </w:r>
            <w:r w:rsidRPr="004720F9">
              <w:rPr>
                <w:rFonts w:cs="Verdana"/>
              </w:rPr>
              <w:t>es and suffi</w:t>
            </w:r>
            <w:r w:rsidRPr="004720F9">
              <w:rPr>
                <w:rFonts w:cs="Verdana"/>
                <w:spacing w:val="-2"/>
              </w:rPr>
              <w:t>x</w:t>
            </w:r>
            <w:r w:rsidRPr="004720F9">
              <w:rPr>
                <w:rFonts w:cs="Verdana"/>
              </w:rPr>
              <w:t>es (see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4720F9">
              <w:rPr>
                <w:rFonts w:cs="Verdana"/>
              </w:rPr>
              <w:t>Appendix 1), both to read aloud and to understand the meaning of new words.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d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aw inferences and justify these with evidence from the text.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line="243" w:lineRule="auto"/>
              <w:ind w:right="289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use knowledge of morphology and etymology in spelling and understand that some spellings need to be learned spec</w:t>
            </w:r>
            <w:r w:rsidRPr="004720F9">
              <w:rPr>
                <w:rFonts w:cs="Verdana"/>
                <w:spacing w:val="-1"/>
              </w:rPr>
              <w:t>i</w:t>
            </w:r>
            <w:r w:rsidRPr="004720F9">
              <w:rPr>
                <w:rFonts w:cs="Verdana"/>
              </w:rPr>
              <w:t>ficall</w:t>
            </w:r>
            <w:r w:rsidRPr="004720F9">
              <w:rPr>
                <w:rFonts w:cs="Verdana"/>
                <w:spacing w:val="-16"/>
              </w:rPr>
              <w:t>y</w:t>
            </w:r>
            <w:r w:rsidRPr="004720F9">
              <w:rPr>
                <w:rFonts w:cs="Verdana"/>
              </w:rPr>
              <w:t>, as listed in Appendix 1.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3" w:lineRule="auto"/>
              <w:ind w:right="287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select appropriate g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 xml:space="preserve">ammar and </w:t>
            </w:r>
            <w:r w:rsidRPr="004720F9">
              <w:rPr>
                <w:rFonts w:cs="Verdana"/>
                <w:spacing w:val="-1"/>
              </w:rPr>
              <w:t>v</w:t>
            </w:r>
            <w:r w:rsidRPr="004720F9">
              <w:rPr>
                <w:rFonts w:cs="Verdana"/>
              </w:rPr>
              <w:t>ocabular</w:t>
            </w:r>
            <w:r w:rsidRPr="004720F9">
              <w:rPr>
                <w:rFonts w:cs="Verdana"/>
                <w:spacing w:val="-16"/>
              </w:rPr>
              <w:t>y</w:t>
            </w:r>
            <w:r w:rsidRPr="004720F9">
              <w:rPr>
                <w:rFonts w:cs="Verdana"/>
              </w:rPr>
              <w:t>, understanding how such choices can change and enhance meaning.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line="242" w:lineRule="auto"/>
              <w:ind w:right="201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 xml:space="preserve">o ensure correct subject and </w:t>
            </w:r>
            <w:r w:rsidRPr="004720F9">
              <w:rPr>
                <w:rFonts w:cs="Verdana"/>
                <w:spacing w:val="-1"/>
              </w:rPr>
              <w:t>v</w:t>
            </w:r>
            <w:r w:rsidRPr="004720F9">
              <w:rPr>
                <w:rFonts w:cs="Verdana"/>
              </w:rPr>
              <w:t>erb agreement when using singular and plu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al, distinguishing between speech and writing and choosing the appropriate registe</w:t>
            </w:r>
            <w:r w:rsidRPr="004720F9">
              <w:rPr>
                <w:rFonts w:cs="Verdana"/>
                <w:spacing w:val="-24"/>
              </w:rPr>
              <w:t>r</w:t>
            </w:r>
            <w:r w:rsidRPr="004720F9">
              <w:rPr>
                <w:rFonts w:cs="Verdana"/>
              </w:rPr>
              <w:t>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line="242" w:lineRule="auto"/>
              <w:ind w:right="201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use expanded noun ph</w:t>
            </w:r>
            <w:r w:rsidRPr="004720F9">
              <w:rPr>
                <w:rFonts w:cs="Verdana"/>
                <w:spacing w:val="-3"/>
              </w:rPr>
              <w:t>r</w:t>
            </w:r>
            <w:r w:rsidRPr="004720F9">
              <w:rPr>
                <w:rFonts w:cs="Verdana"/>
              </w:rPr>
              <w:t>ases to co</w:t>
            </w:r>
            <w:r w:rsidRPr="004720F9">
              <w:rPr>
                <w:rFonts w:cs="Verdana"/>
                <w:spacing w:val="-2"/>
              </w:rPr>
              <w:t>n</w:t>
            </w:r>
            <w:r w:rsidRPr="004720F9">
              <w:rPr>
                <w:rFonts w:cs="Verdana"/>
                <w:spacing w:val="-1"/>
              </w:rPr>
              <w:t>v</w:t>
            </w:r>
            <w:r w:rsidRPr="004720F9">
              <w:rPr>
                <w:rFonts w:cs="Verdana"/>
              </w:rPr>
              <w:t>ey complicated information concisel</w:t>
            </w:r>
            <w:r w:rsidRPr="004720F9">
              <w:rPr>
                <w:rFonts w:cs="Verdana"/>
                <w:spacing w:val="-16"/>
              </w:rPr>
              <w:t>y</w:t>
            </w:r>
            <w:r w:rsidRPr="004720F9">
              <w:rPr>
                <w:rFonts w:cs="Verdana"/>
              </w:rPr>
              <w:t>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3" w:lineRule="auto"/>
              <w:ind w:right="287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 xml:space="preserve">o identify the audience for and purpose of the writing, selecting the appropriate form and using other similar writing as models </w:t>
            </w:r>
            <w:proofErr w:type="gramStart"/>
            <w:r w:rsidRPr="004720F9">
              <w:rPr>
                <w:rFonts w:cs="Verdana"/>
              </w:rPr>
              <w:t>for their own</w:t>
            </w:r>
            <w:proofErr w:type="gramEnd"/>
            <w:r w:rsidRPr="004720F9">
              <w:rPr>
                <w:rFonts w:cs="Verdana"/>
              </w:rPr>
              <w:t>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revise all of the handwriting curriculum objecti</w:t>
            </w:r>
            <w:r w:rsidRPr="004720F9">
              <w:rPr>
                <w:rFonts w:cs="Verdana"/>
                <w:spacing w:val="-2"/>
              </w:rPr>
              <w:t>v</w:t>
            </w:r>
            <w:r w:rsidRPr="004720F9">
              <w:rPr>
                <w:rFonts w:cs="Verdana"/>
              </w:rPr>
              <w:t xml:space="preserve">es in </w:t>
            </w:r>
            <w:r w:rsidRPr="004720F9">
              <w:rPr>
                <w:rFonts w:cs="Verdana"/>
                <w:spacing w:val="-11"/>
              </w:rPr>
              <w:t>Y</w:t>
            </w:r>
            <w:r w:rsidRPr="004720F9">
              <w:rPr>
                <w:rFonts w:cs="Verdana"/>
              </w:rPr>
              <w:t>ears 5–6.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choose which shape of a letter to use when gi</w:t>
            </w:r>
            <w:r w:rsidRPr="004720F9">
              <w:rPr>
                <w:rFonts w:cs="Verdana"/>
                <w:spacing w:val="-2"/>
              </w:rPr>
              <w:t>v</w:t>
            </w:r>
            <w:r w:rsidRPr="004720F9">
              <w:rPr>
                <w:rFonts w:cs="Verdana"/>
              </w:rPr>
              <w:t xml:space="preserve">en choices and decide, as part of </w:t>
            </w:r>
            <w:r w:rsidRPr="004720F9">
              <w:rPr>
                <w:rFonts w:cs="Verdana"/>
              </w:rPr>
              <w:lastRenderedPageBreak/>
              <w:t>their personal style, whether or not to join spec</w:t>
            </w:r>
            <w:r w:rsidRPr="004720F9">
              <w:rPr>
                <w:rFonts w:cs="Verdana"/>
                <w:spacing w:val="-1"/>
              </w:rPr>
              <w:t>i</w:t>
            </w:r>
            <w:r w:rsidRPr="004720F9">
              <w:rPr>
                <w:rFonts w:cs="Verdana"/>
              </w:rPr>
              <w:t>fic letters.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proofread for spelling and punctuation errors.</w:t>
            </w:r>
          </w:p>
          <w:p w:rsidR="004720F9" w:rsidRPr="004720F9" w:rsidRDefault="004720F9" w:rsidP="004720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3" w:lineRule="auto"/>
              <w:ind w:right="287"/>
              <w:rPr>
                <w:rFonts w:cs="Verdana"/>
              </w:rPr>
            </w:pPr>
            <w:r w:rsidRPr="004720F9">
              <w:rPr>
                <w:rFonts w:cs="Verdana"/>
                <w:spacing w:val="-18"/>
              </w:rPr>
              <w:t>T</w:t>
            </w:r>
            <w:r w:rsidRPr="004720F9">
              <w:rPr>
                <w:rFonts w:cs="Verdana"/>
              </w:rPr>
              <w:t>o assess the effecti</w:t>
            </w:r>
            <w:r w:rsidRPr="004720F9">
              <w:rPr>
                <w:rFonts w:cs="Verdana"/>
                <w:spacing w:val="-1"/>
              </w:rPr>
              <w:t>v</w:t>
            </w:r>
            <w:r w:rsidRPr="004720F9">
              <w:rPr>
                <w:rFonts w:cs="Verdana"/>
              </w:rPr>
              <w:t>eness of their own and others’ writing.</w:t>
            </w:r>
          </w:p>
        </w:tc>
        <w:tc>
          <w:tcPr>
            <w:tcW w:w="1697" w:type="dxa"/>
          </w:tcPr>
          <w:p w:rsidR="004720F9" w:rsidRPr="004720F9" w:rsidRDefault="004720F9" w:rsidP="0095178A">
            <w:pPr>
              <w:rPr>
                <w:rFonts w:cs="Times New Roman"/>
              </w:rPr>
            </w:pPr>
            <w:r w:rsidRPr="004720F9">
              <w:rPr>
                <w:rFonts w:cs="Times New Roman"/>
              </w:rPr>
              <w:lastRenderedPageBreak/>
              <w:t>non-chronological  report</w:t>
            </w:r>
          </w:p>
          <w:p w:rsidR="004720F9" w:rsidRPr="004720F9" w:rsidRDefault="004720F9" w:rsidP="0095178A">
            <w:pPr>
              <w:rPr>
                <w:rFonts w:cs="Times New Roman"/>
              </w:rPr>
            </w:pPr>
            <w:r w:rsidRPr="004720F9">
              <w:rPr>
                <w:rFonts w:cs="Times New Roman"/>
              </w:rPr>
              <w:t>outcome: newspaper article</w:t>
            </w:r>
          </w:p>
        </w:tc>
        <w:tc>
          <w:tcPr>
            <w:tcW w:w="770" w:type="dxa"/>
          </w:tcPr>
          <w:p w:rsidR="004720F9" w:rsidRPr="004720F9" w:rsidRDefault="004720F9" w:rsidP="0095178A">
            <w:pPr>
              <w:rPr>
                <w:rFonts w:cs="Times New Roman"/>
              </w:rPr>
            </w:pPr>
            <w:r w:rsidRPr="004720F9">
              <w:rPr>
                <w:rFonts w:cs="Times New Roman"/>
              </w:rPr>
              <w:t>3 weeks</w:t>
            </w:r>
          </w:p>
        </w:tc>
      </w:tr>
    </w:tbl>
    <w:p w:rsidR="004720F9" w:rsidRPr="004720F9" w:rsidRDefault="004720F9" w:rsidP="004720F9">
      <w:pPr>
        <w:rPr>
          <w:rFonts w:cs="Times New Roman"/>
        </w:rPr>
      </w:pPr>
    </w:p>
    <w:p w:rsidR="00143D95" w:rsidRDefault="00143D95"/>
    <w:sectPr w:rsidR="0014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6F8"/>
    <w:multiLevelType w:val="hybridMultilevel"/>
    <w:tmpl w:val="400A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F526F"/>
    <w:multiLevelType w:val="hybridMultilevel"/>
    <w:tmpl w:val="8056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189D"/>
    <w:multiLevelType w:val="hybridMultilevel"/>
    <w:tmpl w:val="DA34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9"/>
    <w:rsid w:val="00143D95"/>
    <w:rsid w:val="004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1</cp:revision>
  <dcterms:created xsi:type="dcterms:W3CDTF">2020-04-24T10:05:00Z</dcterms:created>
  <dcterms:modified xsi:type="dcterms:W3CDTF">2020-04-24T10:08:00Z</dcterms:modified>
</cp:coreProperties>
</file>